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4190" w14:textId="77777777" w:rsidR="00A5749B" w:rsidRDefault="000143FF">
      <w:pPr>
        <w:pStyle w:val="Standard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國家科學及技術委員會</w:t>
      </w:r>
    </w:p>
    <w:p w14:paraId="10E4FECB" w14:textId="77777777" w:rsidR="00A5749B" w:rsidRDefault="000143FF">
      <w:pPr>
        <w:pStyle w:val="Standard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補助大專學生研究計畫經費收支明細報告表</w:t>
      </w:r>
    </w:p>
    <w:p w14:paraId="3C0F5E2E" w14:textId="77777777" w:rsidR="00A5749B" w:rsidRDefault="000143FF">
      <w:pPr>
        <w:pStyle w:val="Standard"/>
        <w:ind w:left="-223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指導教授：</w:t>
      </w:r>
      <w:r>
        <w:rPr>
          <w:rFonts w:ascii="標楷體" w:eastAsia="標楷體" w:hAnsi="標楷體" w:cs="標楷體"/>
          <w:szCs w:val="24"/>
        </w:rPr>
        <w:t xml:space="preserve">                                                           </w:t>
      </w:r>
      <w:r>
        <w:rPr>
          <w:rFonts w:ascii="標楷體" w:eastAsia="標楷體" w:hAnsi="標楷體" w:cs="標楷體"/>
          <w:szCs w:val="24"/>
        </w:rPr>
        <w:t>執行機構：</w:t>
      </w:r>
    </w:p>
    <w:p w14:paraId="349CD989" w14:textId="77777777" w:rsidR="00A5749B" w:rsidRDefault="000143FF">
      <w:pPr>
        <w:pStyle w:val="Standard"/>
        <w:tabs>
          <w:tab w:val="center" w:pos="7860"/>
        </w:tabs>
        <w:snapToGrid w:val="0"/>
        <w:ind w:left="-24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學生姓名：</w:t>
      </w:r>
    </w:p>
    <w:p w14:paraId="005239E9" w14:textId="77777777" w:rsidR="00A5749B" w:rsidRDefault="000143FF">
      <w:pPr>
        <w:pStyle w:val="Standard"/>
        <w:tabs>
          <w:tab w:val="center" w:pos="7860"/>
        </w:tabs>
        <w:snapToGrid w:val="0"/>
        <w:ind w:left="-240"/>
      </w:pPr>
      <w:r>
        <w:rPr>
          <w:rFonts w:ascii="標楷體" w:eastAsia="標楷體" w:hAnsi="標楷體" w:cs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B5B07" wp14:editId="50EFFF0C">
                <wp:simplePos x="0" y="0"/>
                <wp:positionH relativeFrom="column">
                  <wp:posOffset>7601041</wp:posOffset>
                </wp:positionH>
                <wp:positionV relativeFrom="paragraph">
                  <wp:posOffset>30961</wp:posOffset>
                </wp:positionV>
                <wp:extent cx="1600200" cy="571500"/>
                <wp:effectExtent l="0" t="0" r="0" b="0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0ACFD3" w14:textId="77777777" w:rsidR="00A5749B" w:rsidRDefault="000143FF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製表日期：</w:t>
                            </w:r>
                          </w:p>
                          <w:p w14:paraId="77D3AA70" w14:textId="77777777" w:rsidR="00A5749B" w:rsidRDefault="000143FF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金額單位：新臺幣元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4B5B07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598.5pt;margin-top:2.45pt;width:126pt;height:4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" stroked="f">
                <v:textbox inset="2.56006mm,1.2901mm,2.56006mm,1.2901mm">
                  <w:txbxContent>
                    <w:p w14:paraId="560ACFD3" w14:textId="77777777" w:rsidR="00A5749B" w:rsidRDefault="000143FF">
                      <w:pPr>
                        <w:pStyle w:val="Standard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製表日期：</w:t>
                      </w:r>
                    </w:p>
                    <w:p w14:paraId="77D3AA70" w14:textId="77777777" w:rsidR="00A5749B" w:rsidRDefault="000143FF">
                      <w:pPr>
                        <w:pStyle w:val="Standard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金額單位：新臺幣元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szCs w:val="24"/>
        </w:rPr>
        <w:t>計畫編號：</w:t>
      </w:r>
    </w:p>
    <w:p w14:paraId="6D844AA7" w14:textId="77777777" w:rsidR="00A5749B" w:rsidRDefault="000143FF">
      <w:pPr>
        <w:pStyle w:val="Standard"/>
        <w:tabs>
          <w:tab w:val="center" w:pos="7860"/>
        </w:tabs>
        <w:snapToGrid w:val="0"/>
        <w:ind w:left="-24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計畫名稱：</w:t>
      </w:r>
    </w:p>
    <w:p w14:paraId="0730CC8D" w14:textId="77777777" w:rsidR="00A5749B" w:rsidRDefault="000143FF">
      <w:pPr>
        <w:pStyle w:val="Standard"/>
        <w:tabs>
          <w:tab w:val="center" w:pos="7860"/>
        </w:tabs>
        <w:snapToGrid w:val="0"/>
        <w:ind w:left="-240"/>
      </w:pPr>
      <w:r>
        <w:rPr>
          <w:rFonts w:ascii="標楷體" w:eastAsia="標楷體" w:hAnsi="標楷體" w:cs="標楷體"/>
          <w:sz w:val="28"/>
          <w:szCs w:val="24"/>
        </w:rPr>
        <w:t>執行期限：</w:t>
      </w:r>
      <w:r>
        <w:rPr>
          <w:rFonts w:ascii="標楷體" w:eastAsia="標楷體" w:hAnsi="標楷體" w:cs="標楷體"/>
          <w:sz w:val="28"/>
          <w:szCs w:val="24"/>
        </w:rPr>
        <w:t xml:space="preserve"> </w:t>
      </w:r>
      <w:r>
        <w:rPr>
          <w:rFonts w:ascii="標楷體" w:eastAsia="標楷體" w:hAnsi="標楷體" w:cs="標楷體"/>
          <w:sz w:val="28"/>
          <w:szCs w:val="24"/>
        </w:rPr>
        <w:tab/>
      </w:r>
      <w:r>
        <w:tab/>
      </w:r>
      <w:r>
        <w:tab/>
        <w:t xml:space="preserve">  </w:t>
      </w:r>
      <w:r>
        <w:tab/>
        <w:t xml:space="preserve">         </w:t>
      </w:r>
      <w:r>
        <w:tab/>
        <w:t xml:space="preserve">               </w:t>
      </w:r>
    </w:p>
    <w:tbl>
      <w:tblPr>
        <w:tblW w:w="145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88"/>
        <w:gridCol w:w="1588"/>
        <w:gridCol w:w="1111"/>
        <w:gridCol w:w="1200"/>
        <w:gridCol w:w="1440"/>
        <w:gridCol w:w="1320"/>
        <w:gridCol w:w="4316"/>
      </w:tblGrid>
      <w:tr w:rsidR="00A5749B" w14:paraId="6F7CE30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40407" w14:textId="77777777" w:rsidR="00A5749B" w:rsidRDefault="000143FF">
            <w:pPr>
              <w:pStyle w:val="Standard"/>
              <w:ind w:left="57" w:right="57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補助項目</w:t>
            </w:r>
          </w:p>
        </w:tc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B7355" w14:textId="77777777" w:rsidR="00A5749B" w:rsidRDefault="000143FF">
            <w:pPr>
              <w:pStyle w:val="Standard"/>
              <w:ind w:left="57" w:right="57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核定金額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46835" w14:textId="77777777" w:rsidR="00A5749B" w:rsidRDefault="000143FF">
            <w:pPr>
              <w:pStyle w:val="Standard"/>
              <w:ind w:left="57" w:right="57"/>
              <w:jc w:val="center"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Cs w:val="24"/>
              </w:rPr>
              <w:t>收付數</w:t>
            </w:r>
            <w:proofErr w:type="gramEnd"/>
          </w:p>
        </w:tc>
        <w:tc>
          <w:tcPr>
            <w:tcW w:w="4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E9B69" w14:textId="77777777" w:rsidR="00A5749B" w:rsidRDefault="000143FF">
            <w:pPr>
              <w:pStyle w:val="Standard"/>
              <w:ind w:left="57" w:right="57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備註</w:t>
            </w:r>
          </w:p>
        </w:tc>
      </w:tr>
      <w:tr w:rsidR="00A5749B" w14:paraId="43EE1D86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EAC95" w14:textId="77777777" w:rsidR="00A5749B" w:rsidRDefault="00A5749B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FA194" w14:textId="77777777" w:rsidR="00A5749B" w:rsidRDefault="00A5749B"/>
        </w:tc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66F40" w14:textId="77777777" w:rsidR="00A5749B" w:rsidRDefault="000143FF">
            <w:pPr>
              <w:pStyle w:val="Standard"/>
              <w:ind w:left="57" w:right="57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實收金額</w:t>
            </w:r>
          </w:p>
          <w:p w14:paraId="7696C4D6" w14:textId="77777777" w:rsidR="00A5749B" w:rsidRDefault="000143FF">
            <w:pPr>
              <w:pStyle w:val="Standard"/>
              <w:ind w:left="57" w:right="57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(A)</w:t>
            </w:r>
          </w:p>
        </w:tc>
        <w:tc>
          <w:tcPr>
            <w:tcW w:w="2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A36BD" w14:textId="77777777" w:rsidR="00A5749B" w:rsidRDefault="000143FF">
            <w:pPr>
              <w:pStyle w:val="Standard"/>
              <w:ind w:left="57" w:right="57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支出憑證起訖號碼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2A0D7" w14:textId="77777777" w:rsidR="00A5749B" w:rsidRDefault="000143FF">
            <w:pPr>
              <w:pStyle w:val="Standard"/>
              <w:ind w:left="57" w:right="57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實付金額</w:t>
            </w:r>
          </w:p>
          <w:p w14:paraId="44412A14" w14:textId="77777777" w:rsidR="00A5749B" w:rsidRDefault="000143FF">
            <w:pPr>
              <w:pStyle w:val="Standard"/>
              <w:ind w:left="57" w:right="57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(B)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8102B" w14:textId="77777777" w:rsidR="00A5749B" w:rsidRDefault="000143FF">
            <w:pPr>
              <w:pStyle w:val="Standard"/>
              <w:ind w:left="57" w:right="57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結餘金額</w:t>
            </w:r>
          </w:p>
          <w:p w14:paraId="5190FF5C" w14:textId="77777777" w:rsidR="00A5749B" w:rsidRDefault="000143FF">
            <w:pPr>
              <w:pStyle w:val="Standard"/>
              <w:ind w:left="57" w:right="57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(C=A-B)</w:t>
            </w:r>
          </w:p>
        </w:tc>
        <w:tc>
          <w:tcPr>
            <w:tcW w:w="4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16009" w14:textId="77777777" w:rsidR="00A5749B" w:rsidRDefault="00A5749B"/>
        </w:tc>
      </w:tr>
      <w:tr w:rsidR="00A5749B" w14:paraId="7948F5D5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  <w:jc w:val="center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F78DF" w14:textId="77777777" w:rsidR="00A5749B" w:rsidRDefault="00A5749B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CB8AA" w14:textId="77777777" w:rsidR="00A5749B" w:rsidRDefault="00A5749B"/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50756" w14:textId="77777777" w:rsidR="00A5749B" w:rsidRDefault="00A5749B"/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71CDA" w14:textId="77777777" w:rsidR="00A5749B" w:rsidRDefault="000143FF">
            <w:pPr>
              <w:pStyle w:val="Standard"/>
              <w:ind w:left="57" w:right="57"/>
              <w:jc w:val="both"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Cs w:val="24"/>
              </w:rPr>
              <w:t>起號</w:t>
            </w:r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A89EC" w14:textId="77777777" w:rsidR="00A5749B" w:rsidRDefault="000143FF">
            <w:pPr>
              <w:pStyle w:val="Standard"/>
              <w:ind w:left="57" w:right="57"/>
              <w:jc w:val="both"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Cs w:val="24"/>
              </w:rPr>
              <w:t>訖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號</w:t>
            </w: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1271" w14:textId="77777777" w:rsidR="00A5749B" w:rsidRDefault="00A5749B"/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26360" w14:textId="77777777" w:rsidR="00A5749B" w:rsidRDefault="00A5749B"/>
        </w:tc>
        <w:tc>
          <w:tcPr>
            <w:tcW w:w="4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B2A0C" w14:textId="77777777" w:rsidR="00A5749B" w:rsidRDefault="00A5749B"/>
        </w:tc>
      </w:tr>
      <w:tr w:rsidR="00A5749B" w14:paraId="08CBAE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BE6BC" w14:textId="77777777" w:rsidR="00A5749B" w:rsidRDefault="000143FF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研究助學金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FABF8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4EB56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51C76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182A7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E2BD0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3C106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0E3B1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5749B" w14:paraId="097476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49713" w14:textId="77777777" w:rsidR="00A5749B" w:rsidRDefault="000143FF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耗材、物品、圖書及雜項費用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46520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82DCE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121F16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F745F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03136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CB026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E58E0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5749B" w14:paraId="610F0FA6" w14:textId="77777777">
        <w:tblPrEx>
          <w:tblCellMar>
            <w:top w:w="0" w:type="dxa"/>
            <w:bottom w:w="0" w:type="dxa"/>
          </w:tblCellMar>
        </w:tblPrEx>
        <w:trPr>
          <w:cantSplit/>
          <w:trHeight w:val="792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8528" w14:textId="77777777" w:rsidR="00A5749B" w:rsidRDefault="000143FF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合計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C2FBD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04831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E542C" w14:textId="77777777" w:rsidR="00A5749B" w:rsidRDefault="00A5749B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FE3B1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ED0A0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63D00" w14:textId="77777777" w:rsidR="00A5749B" w:rsidRDefault="00A5749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  <w:u w:val="single"/>
              </w:rPr>
            </w:pPr>
          </w:p>
        </w:tc>
      </w:tr>
    </w:tbl>
    <w:p w14:paraId="19D84DAA" w14:textId="77777777" w:rsidR="00A5749B" w:rsidRDefault="000143FF">
      <w:pPr>
        <w:pStyle w:val="Standard"/>
        <w:autoSpaceDE w:val="0"/>
        <w:spacing w:line="240" w:lineRule="auto"/>
        <w:ind w:left="-240"/>
        <w:jc w:val="both"/>
        <w:textAlignment w:val="auto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*</w:t>
      </w:r>
      <w:r>
        <w:rPr>
          <w:rFonts w:ascii="標楷體" w:eastAsia="標楷體" w:hAnsi="標楷體" w:cs="標楷體"/>
          <w:szCs w:val="24"/>
        </w:rPr>
        <w:t>補助計畫之結餘金額應如數繳回本會。</w:t>
      </w:r>
    </w:p>
    <w:p w14:paraId="1A283DFD" w14:textId="77777777" w:rsidR="00A5749B" w:rsidRDefault="000143FF">
      <w:pPr>
        <w:pStyle w:val="Standard"/>
        <w:autoSpaceDE w:val="0"/>
        <w:spacing w:line="240" w:lineRule="auto"/>
        <w:ind w:left="-240"/>
        <w:jc w:val="both"/>
        <w:textAlignment w:val="auto"/>
      </w:pPr>
      <w:r>
        <w:rPr>
          <w:rFonts w:ascii="標楷體" w:eastAsia="標楷體" w:hAnsi="標楷體" w:cs="標楷體"/>
          <w:szCs w:val="24"/>
        </w:rPr>
        <w:t>*</w:t>
      </w:r>
      <w:r>
        <w:rPr>
          <w:rFonts w:ascii="標楷體" w:eastAsia="標楷體" w:hAnsi="標楷體" w:cs="標楷體"/>
          <w:szCs w:val="24"/>
        </w:rPr>
        <w:t>執行率：</w:t>
      </w:r>
      <w:r>
        <w:rPr>
          <w:rFonts w:ascii="標楷體" w:eastAsia="標楷體" w:hAnsi="標楷體" w:cs="標楷體"/>
          <w:szCs w:val="24"/>
        </w:rPr>
        <w:t xml:space="preserve">     %</w:t>
      </w:r>
      <w:r>
        <w:rPr>
          <w:rFonts w:ascii="標楷體" w:eastAsia="標楷體" w:hAnsi="標楷體" w:cs="標楷體"/>
          <w:szCs w:val="24"/>
        </w:rPr>
        <w:t>，原因：</w:t>
      </w:r>
      <w:r>
        <w:rPr>
          <w:rFonts w:eastAsia="標楷體"/>
          <w:color w:val="AEAAAA"/>
          <w:szCs w:val="24"/>
        </w:rPr>
        <w:t>(</w:t>
      </w:r>
      <w:r>
        <w:rPr>
          <w:rFonts w:eastAsia="標楷體"/>
          <w:color w:val="AEAAAA"/>
          <w:szCs w:val="24"/>
        </w:rPr>
        <w:t>未達</w:t>
      </w:r>
      <w:r>
        <w:rPr>
          <w:rFonts w:eastAsia="標楷體"/>
          <w:color w:val="AEAAAA"/>
          <w:szCs w:val="24"/>
        </w:rPr>
        <w:t>80%</w:t>
      </w:r>
      <w:r>
        <w:rPr>
          <w:rFonts w:eastAsia="標楷體"/>
          <w:color w:val="AEAAAA"/>
          <w:szCs w:val="24"/>
        </w:rPr>
        <w:t>需填寫原因</w:t>
      </w:r>
      <w:r>
        <w:rPr>
          <w:rFonts w:eastAsia="標楷體"/>
          <w:color w:val="AEAAAA"/>
          <w:szCs w:val="24"/>
        </w:rPr>
        <w:t>)</w:t>
      </w:r>
    </w:p>
    <w:p w14:paraId="14DED47A" w14:textId="77777777" w:rsidR="00A5749B" w:rsidRDefault="00A5749B">
      <w:pPr>
        <w:pStyle w:val="Standard"/>
        <w:rPr>
          <w:rFonts w:ascii="標楷體" w:eastAsia="標楷體" w:hAnsi="標楷體" w:cs="標楷體"/>
          <w:b/>
          <w:color w:val="AEAAAA"/>
          <w:sz w:val="28"/>
          <w:szCs w:val="24"/>
        </w:rPr>
      </w:pPr>
    </w:p>
    <w:p w14:paraId="4389FD53" w14:textId="77777777" w:rsidR="00A5749B" w:rsidRDefault="00A5749B">
      <w:pPr>
        <w:pStyle w:val="Standard"/>
        <w:rPr>
          <w:rFonts w:ascii="標楷體" w:eastAsia="標楷體" w:hAnsi="標楷體" w:cs="標楷體"/>
          <w:b/>
          <w:sz w:val="28"/>
        </w:rPr>
      </w:pPr>
    </w:p>
    <w:p w14:paraId="1FC82B0D" w14:textId="77777777" w:rsidR="00A5749B" w:rsidRDefault="000143FF">
      <w:pPr>
        <w:pStyle w:val="Standard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/>
          <w:b/>
          <w:sz w:val="28"/>
        </w:rPr>
        <w:t>製表：</w:t>
      </w:r>
      <w:r>
        <w:rPr>
          <w:rFonts w:ascii="標楷體" w:eastAsia="標楷體" w:hAnsi="標楷體" w:cs="標楷體"/>
          <w:b/>
          <w:sz w:val="28"/>
        </w:rPr>
        <w:t xml:space="preserve">                </w:t>
      </w:r>
      <w:r>
        <w:rPr>
          <w:rFonts w:ascii="標楷體" w:eastAsia="標楷體" w:hAnsi="標楷體" w:cs="標楷體"/>
          <w:b/>
          <w:sz w:val="28"/>
        </w:rPr>
        <w:t>覆核：</w:t>
      </w:r>
      <w:r>
        <w:rPr>
          <w:rFonts w:ascii="標楷體" w:eastAsia="標楷體" w:hAnsi="標楷體" w:cs="標楷體"/>
          <w:b/>
          <w:sz w:val="28"/>
        </w:rPr>
        <w:t xml:space="preserve">               </w:t>
      </w:r>
      <w:r>
        <w:rPr>
          <w:rFonts w:ascii="標楷體" w:eastAsia="標楷體" w:hAnsi="標楷體" w:cs="標楷體"/>
          <w:b/>
          <w:sz w:val="28"/>
        </w:rPr>
        <w:t>會計主管：</w:t>
      </w:r>
      <w:r>
        <w:rPr>
          <w:rFonts w:ascii="標楷體" w:eastAsia="標楷體" w:hAnsi="標楷體" w:cs="標楷體"/>
          <w:b/>
          <w:sz w:val="28"/>
        </w:rPr>
        <w:t xml:space="preserve">               </w:t>
      </w:r>
      <w:r>
        <w:rPr>
          <w:rFonts w:ascii="標楷體" w:eastAsia="標楷體" w:hAnsi="標楷體" w:cs="標楷體"/>
          <w:b/>
          <w:sz w:val="28"/>
        </w:rPr>
        <w:t>機關主管：</w:t>
      </w:r>
    </w:p>
    <w:p w14:paraId="5D2859A7" w14:textId="77777777" w:rsidR="00A5749B" w:rsidRDefault="00A5749B">
      <w:pPr>
        <w:pStyle w:val="Standard"/>
        <w:rPr>
          <w:rFonts w:ascii="標楷體" w:eastAsia="標楷體" w:hAnsi="標楷體" w:cs="標楷體"/>
          <w:b/>
          <w:sz w:val="28"/>
        </w:rPr>
      </w:pPr>
    </w:p>
    <w:p w14:paraId="700443E4" w14:textId="77777777" w:rsidR="00A5749B" w:rsidRDefault="00A5749B">
      <w:pPr>
        <w:pStyle w:val="Standard"/>
        <w:rPr>
          <w:rFonts w:ascii="標楷體" w:eastAsia="標楷體" w:hAnsi="標楷體" w:cs="標楷體"/>
          <w:b/>
          <w:sz w:val="28"/>
        </w:rPr>
      </w:pPr>
    </w:p>
    <w:p w14:paraId="6EAD7511" w14:textId="77777777" w:rsidR="00A5749B" w:rsidRDefault="00A5749B">
      <w:pPr>
        <w:pStyle w:val="Standard"/>
        <w:rPr>
          <w:rFonts w:ascii="標楷體" w:eastAsia="標楷體" w:hAnsi="標楷體" w:cs="標楷體"/>
          <w:b/>
          <w:sz w:val="28"/>
        </w:rPr>
      </w:pPr>
    </w:p>
    <w:p w14:paraId="0F70F51B" w14:textId="77777777" w:rsidR="00A5749B" w:rsidRDefault="00A5749B">
      <w:pPr>
        <w:pStyle w:val="Standard"/>
        <w:rPr>
          <w:rFonts w:ascii="標楷體" w:eastAsia="標楷體" w:hAnsi="標楷體" w:cs="標楷體"/>
          <w:b/>
          <w:sz w:val="28"/>
        </w:rPr>
      </w:pPr>
    </w:p>
    <w:p w14:paraId="7B77BDE2" w14:textId="77777777" w:rsidR="00A5749B" w:rsidRDefault="00A5749B">
      <w:pPr>
        <w:pStyle w:val="Standard"/>
        <w:rPr>
          <w:rFonts w:ascii="標楷體" w:eastAsia="標楷體" w:hAnsi="標楷體" w:cs="標楷體"/>
          <w:b/>
          <w:sz w:val="28"/>
        </w:rPr>
      </w:pPr>
    </w:p>
    <w:p w14:paraId="3BBC8655" w14:textId="77777777" w:rsidR="00A5749B" w:rsidRDefault="00A5749B">
      <w:pPr>
        <w:pStyle w:val="Standard"/>
        <w:rPr>
          <w:rFonts w:ascii="標楷體" w:eastAsia="標楷體" w:hAnsi="標楷體" w:cs="標楷體"/>
          <w:b/>
          <w:sz w:val="28"/>
        </w:rPr>
      </w:pPr>
    </w:p>
    <w:p w14:paraId="4A7A2ED7" w14:textId="77777777" w:rsidR="00A5749B" w:rsidRDefault="00A5749B">
      <w:pPr>
        <w:pStyle w:val="Standard"/>
        <w:rPr>
          <w:rFonts w:ascii="標楷體" w:eastAsia="標楷體" w:hAnsi="標楷體" w:cs="標楷體"/>
          <w:b/>
          <w:sz w:val="28"/>
        </w:rPr>
      </w:pPr>
    </w:p>
    <w:p w14:paraId="4C63BE47" w14:textId="77777777" w:rsidR="00A5749B" w:rsidRDefault="00A5749B">
      <w:pPr>
        <w:pStyle w:val="Standard"/>
        <w:rPr>
          <w:rFonts w:ascii="標楷體" w:eastAsia="標楷體" w:hAnsi="標楷體" w:cs="標楷體"/>
          <w:b/>
          <w:sz w:val="28"/>
        </w:rPr>
      </w:pPr>
    </w:p>
    <w:p w14:paraId="29879145" w14:textId="77777777" w:rsidR="00A5749B" w:rsidRDefault="00A5749B">
      <w:pPr>
        <w:pStyle w:val="Standard"/>
        <w:rPr>
          <w:rFonts w:ascii="標楷體" w:eastAsia="標楷體" w:hAnsi="標楷體" w:cs="標楷體"/>
          <w:b/>
          <w:sz w:val="28"/>
        </w:rPr>
      </w:pPr>
    </w:p>
    <w:p w14:paraId="50DCD7FC" w14:textId="77777777" w:rsidR="00A5749B" w:rsidRDefault="000143FF">
      <w:pPr>
        <w:pStyle w:val="a9"/>
      </w:pPr>
      <w:r>
        <w:rPr>
          <w:rFonts w:ascii="標楷體" w:eastAsia="標楷體" w:hAnsi="標楷體"/>
          <w:b/>
          <w:sz w:val="28"/>
          <w:szCs w:val="28"/>
        </w:rPr>
        <w:lastRenderedPageBreak/>
        <w:t>提醒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(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製表完成請刪除本提醒，謝謝</w:t>
      </w:r>
      <w:r>
        <w:rPr>
          <w:rFonts w:ascii="標楷體" w:eastAsia="標楷體" w:hAnsi="標楷體"/>
          <w:b/>
          <w:sz w:val="28"/>
          <w:szCs w:val="28"/>
          <w:shd w:val="clear" w:color="auto" w:fill="FFFF00"/>
        </w:rPr>
        <w:t>)</w:t>
      </w:r>
    </w:p>
    <w:p w14:paraId="4356C92C" w14:textId="77777777" w:rsidR="00A5749B" w:rsidRDefault="000143FF">
      <w:pPr>
        <w:pStyle w:val="a9"/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國科會有核定「耗材費」請至核定金額及實收金額欄位填寫經費；相關核銷單據請依據核銷日期及項目依序排列並編列流水號</w:t>
      </w:r>
      <w:r>
        <w:rPr>
          <w:rFonts w:ascii="標楷體" w:eastAsia="標楷體" w:hAnsi="標楷體"/>
          <w:b/>
          <w:sz w:val="28"/>
          <w:szCs w:val="28"/>
        </w:rPr>
        <w:t>(1…2…3…)</w:t>
      </w:r>
      <w:r>
        <w:rPr>
          <w:rFonts w:ascii="標楷體" w:eastAsia="標楷體" w:hAnsi="標楷體"/>
          <w:b/>
          <w:sz w:val="28"/>
          <w:szCs w:val="28"/>
        </w:rPr>
        <w:t>填入「支出憑證起訖號碼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color w:val="FF0000"/>
          <w:sz w:val="28"/>
          <w:szCs w:val="28"/>
        </w:rPr>
        <w:t>流水編號請用鉛筆標示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」，填寫完成後請至「製表處」簽名或蓋章，並送至所屬系上蓋印「覆核處」最後再送至</w:t>
      </w:r>
      <w:proofErr w:type="gramStart"/>
      <w:r>
        <w:rPr>
          <w:rFonts w:ascii="標楷體" w:eastAsia="標楷體" w:hAnsi="標楷體"/>
          <w:b/>
          <w:sz w:val="28"/>
          <w:szCs w:val="28"/>
        </w:rPr>
        <w:t>研發處產學</w:t>
      </w:r>
      <w:proofErr w:type="gramEnd"/>
      <w:r>
        <w:rPr>
          <w:rFonts w:ascii="標楷體" w:eastAsia="標楷體" w:hAnsi="標楷體"/>
          <w:b/>
          <w:sz w:val="28"/>
          <w:szCs w:val="28"/>
        </w:rPr>
        <w:t>營運中心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忠孝樓</w:t>
      </w:r>
      <w:r>
        <w:rPr>
          <w:rFonts w:ascii="標楷體" w:eastAsia="標楷體" w:hAnsi="標楷體"/>
          <w:b/>
          <w:sz w:val="28"/>
          <w:szCs w:val="28"/>
        </w:rPr>
        <w:t>2</w:t>
      </w:r>
      <w:r>
        <w:rPr>
          <w:rFonts w:ascii="標楷體" w:eastAsia="標楷體" w:hAnsi="標楷體"/>
          <w:b/>
          <w:sz w:val="28"/>
          <w:szCs w:val="28"/>
        </w:rPr>
        <w:t>樓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，謝謝。</w:t>
      </w:r>
    </w:p>
    <w:p w14:paraId="737062AA" w14:textId="77777777" w:rsidR="00A5749B" w:rsidRDefault="000143FF">
      <w:pPr>
        <w:pStyle w:val="a9"/>
      </w:pPr>
      <w:r>
        <w:rPr>
          <w:rFonts w:ascii="標楷體" w:eastAsia="標楷體" w:hAnsi="標楷體"/>
          <w:b/>
          <w:sz w:val="28"/>
          <w:szCs w:val="28"/>
        </w:rPr>
        <w:t>※</w:t>
      </w:r>
      <w:proofErr w:type="gramStart"/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本表請製作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1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式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份。</w:t>
      </w:r>
    </w:p>
    <w:p w14:paraId="3986111D" w14:textId="77777777" w:rsidR="00A5749B" w:rsidRDefault="00A5749B">
      <w:pPr>
        <w:pStyle w:val="Standard"/>
      </w:pPr>
    </w:p>
    <w:sectPr w:rsidR="00A5749B">
      <w:pgSz w:w="16838" w:h="11906" w:orient="landscape"/>
      <w:pgMar w:top="573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CFAA" w14:textId="77777777" w:rsidR="00000000" w:rsidRDefault="000143FF">
      <w:r>
        <w:separator/>
      </w:r>
    </w:p>
  </w:endnote>
  <w:endnote w:type="continuationSeparator" w:id="0">
    <w:p w14:paraId="403EAF87" w14:textId="77777777" w:rsidR="00000000" w:rsidRDefault="0001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5198" w14:textId="77777777" w:rsidR="00000000" w:rsidRDefault="000143FF">
      <w:r>
        <w:rPr>
          <w:color w:val="000000"/>
        </w:rPr>
        <w:separator/>
      </w:r>
    </w:p>
  </w:footnote>
  <w:footnote w:type="continuationSeparator" w:id="0">
    <w:p w14:paraId="63CC00AB" w14:textId="77777777" w:rsidR="00000000" w:rsidRDefault="00014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749B"/>
    <w:rsid w:val="000143FF"/>
    <w:rsid w:val="00A5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173B66"/>
  <w15:docId w15:val="{8E4DC194-547E-4DBD-9C2D-4AF7E9FC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basedOn w:val="a0"/>
  </w:style>
  <w:style w:type="character" w:customStyle="1" w:styleId="a8">
    <w:name w:val="頁尾 字元"/>
    <w:basedOn w:val="a0"/>
  </w:style>
  <w:style w:type="paragraph" w:customStyle="1" w:styleId="a9">
    <w:name w:val="正文"/>
    <w:pPr>
      <w:spacing w:line="360" w:lineRule="atLeast"/>
    </w:pPr>
    <w:rPr>
      <w:rFonts w:ascii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</dc:title>
  <dc:subject/>
  <dc:creator>CHANHC</dc:creator>
  <cp:lastModifiedBy>user</cp:lastModifiedBy>
  <cp:revision>2</cp:revision>
  <cp:lastPrinted>2022-04-29T09:25:00Z</cp:lastPrinted>
  <dcterms:created xsi:type="dcterms:W3CDTF">2026-03-19T05:19:00Z</dcterms:created>
  <dcterms:modified xsi:type="dcterms:W3CDTF">2026-03-19T05:19:00Z</dcterms:modified>
</cp:coreProperties>
</file>