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34"/>
      </w:tblGrid>
      <w:tr w:rsidR="00C4281F">
        <w:tc>
          <w:tcPr>
            <w:tcW w:w="0" w:type="auto"/>
            <w:vAlign w:val="center"/>
            <w:hideMark/>
          </w:tcPr>
          <w:p w:rsidR="00C4281F" w:rsidRDefault="00C4281F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致理科技大學產學合作計畫用印申請表 </w:t>
            </w:r>
          </w:p>
        </w:tc>
      </w:tr>
      <w:tr w:rsidR="00C4281F"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2350"/>
              <w:gridCol w:w="1628"/>
              <w:gridCol w:w="1679"/>
              <w:gridCol w:w="1628"/>
              <w:gridCol w:w="1994"/>
            </w:tblGrid>
            <w:tr w:rsidR="00AF58B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申請系科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申請日期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 w:rsidP="00622F9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合作案名稱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案號/核定文號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合作機構名稱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執行時間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年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月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日 至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月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</w:tr>
            <w:tr w:rsidR="00AF58B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連絡人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 w:rsidP="00622F9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負責人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622F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C4281F">
                    <w:rPr>
                      <w:rFonts w:ascii="標楷體" w:eastAsia="標楷體" w:hAnsi="標楷體" w:hint="eastAsia"/>
                    </w:rPr>
                    <w:br/>
                    <w:t>(M)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58B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助理教授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622F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C4281F">
                    <w:rPr>
                      <w:rFonts w:ascii="標楷體" w:eastAsia="標楷體" w:hAnsi="標楷體" w:hint="eastAsia"/>
                    </w:rPr>
                    <w:br/>
                  </w:r>
                  <w:r>
                    <w:rPr>
                      <w:rFonts w:ascii="標楷體" w:eastAsia="標楷體" w:hAnsi="標楷體" w:hint="eastAsia"/>
                    </w:rPr>
                    <w:t>(M)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fander@mail.chihlee.edu.tw</w:t>
                  </w:r>
                </w:p>
              </w:tc>
            </w:tr>
            <w:tr w:rsidR="00AF58B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共同(協同)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主持人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講師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622F9A" w:rsidP="00622F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C4281F">
                    <w:rPr>
                      <w:rFonts w:ascii="標楷體" w:eastAsia="標楷體" w:hAnsi="標楷體" w:hint="eastAsia"/>
                    </w:rPr>
                    <w:br/>
                    <w:t xml:space="preserve">(M) 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□合約書—4份  □計畫書—1份  □學生參與人數_____名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其他待辦事項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經費預算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經費項目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預算額度</w:t>
                  </w: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人事費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主持人費、研究費、助理費、工讀費…等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補充保費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人事費×</w:t>
                  </w:r>
                  <w:r w:rsidR="001F03FA">
                    <w:rPr>
                      <w:rFonts w:ascii="標楷體" w:eastAsia="標楷體" w:hAnsi="標楷體" w:hint="eastAsia"/>
                    </w:rPr>
                    <w:t>2.1</w:t>
                  </w:r>
                  <w:r>
                    <w:rPr>
                      <w:rFonts w:ascii="標楷體" w:eastAsia="標楷體" w:hAnsi="標楷體" w:hint="eastAsia"/>
                    </w:rPr>
                    <w:t>1% (資方應負擔補充保費</w:t>
                  </w:r>
                  <w:r w:rsidR="001F03FA">
                    <w:rPr>
                      <w:rFonts w:ascii="標楷體" w:eastAsia="標楷體" w:hAnsi="標楷體" w:hint="eastAsia"/>
                    </w:rPr>
                    <w:t>2.1</w:t>
                  </w:r>
                  <w:r>
                    <w:rPr>
                      <w:rFonts w:ascii="標楷體" w:eastAsia="標楷體" w:hAnsi="標楷體" w:hint="eastAsia"/>
                    </w:rPr>
                    <w:t>1%)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業務費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影印、問卷調查費、影印、裝訂、文具、耗材、資料檢索費、差旅費、餐飲費…等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圖儀設備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圖書、儀器、設備…等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(須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請系上編財產目錄至於系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上)</w:t>
                  </w:r>
                </w:p>
              </w:tc>
            </w:tr>
            <w:tr w:rsidR="00C4281F" w:rsidTr="007C0639">
              <w:trPr>
                <w:trHeight w:val="210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 w:rsidP="007C063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管理費</w:t>
                  </w:r>
                </w:p>
                <w:p w:rsidR="00C41E02" w:rsidRDefault="00C41E02" w:rsidP="007C0639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(以計畫總金額計算)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C0639" w:rsidRPr="007C0639" w:rsidRDefault="007C0639">
                  <w:pPr>
                    <w:rPr>
                      <w:rFonts w:ascii="標楷體" w:eastAsia="標楷體" w:hAnsi="標楷體"/>
                      <w:highlight w:val="yellow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="00C4281F" w:rsidRPr="007C0639">
                    <w:rPr>
                      <w:rFonts w:ascii="標楷體" w:eastAsia="標楷體" w:hAnsi="標楷體" w:hint="eastAsia"/>
                      <w:sz w:val="22"/>
                    </w:rPr>
                    <w:t>政府單位計畫及全校性計畫從其規定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  <w:r w:rsidR="00621E73">
                    <w:rPr>
                      <w:rFonts w:ascii="標楷體" w:eastAsia="標楷體" w:hAnsi="標楷體"/>
                    </w:rPr>
                    <w:br/>
                  </w:r>
                  <w:r>
                    <w:rPr>
                      <w:rFonts w:ascii="標楷體" w:eastAsia="標楷體" w:hAnsi="標楷體" w:hint="eastAsia"/>
                    </w:rPr>
                    <w:t>2.</w:t>
                  </w:r>
                  <w:r w:rsidRPr="007C0639">
                    <w:rPr>
                      <w:rFonts w:ascii="標楷體" w:eastAsia="標楷體" w:hAnsi="標楷體" w:hint="eastAsia"/>
                      <w:highlight w:val="yellow"/>
                      <w:u w:val="single"/>
                    </w:rPr>
                    <w:t>管理費(計畫總金額之10%)</w:t>
                  </w:r>
                </w:p>
                <w:p w:rsidR="00C4281F" w:rsidRPr="007C0639" w:rsidRDefault="007C0639">
                  <w:pPr>
                    <w:rPr>
                      <w:rFonts w:ascii="標楷體" w:eastAsia="標楷體" w:hAnsi="標楷體"/>
                      <w:highlight w:val="yellow"/>
                      <w:u w:val="single"/>
                    </w:rPr>
                  </w:pPr>
                  <w:r w:rsidRPr="007C0639">
                    <w:rPr>
                      <w:rFonts w:ascii="標楷體" w:eastAsia="標楷體" w:hAnsi="標楷體" w:hint="eastAsia"/>
                      <w:highlight w:val="yellow"/>
                      <w:u w:val="single"/>
                    </w:rPr>
                    <w:t>未滿100萬：10%</w:t>
                  </w:r>
                </w:p>
                <w:p w:rsidR="007C0639" w:rsidRPr="007C0639" w:rsidRDefault="007C0639">
                  <w:pPr>
                    <w:rPr>
                      <w:rFonts w:ascii="標楷體" w:eastAsia="標楷體" w:hAnsi="標楷體"/>
                      <w:highlight w:val="yellow"/>
                      <w:u w:val="single"/>
                    </w:rPr>
                  </w:pPr>
                  <w:r w:rsidRPr="007C0639">
                    <w:rPr>
                      <w:rFonts w:ascii="標楷體" w:eastAsia="標楷體" w:hAnsi="標楷體" w:hint="eastAsia"/>
                      <w:highlight w:val="yellow"/>
                      <w:u w:val="single"/>
                    </w:rPr>
                    <w:t>100萬以上，未滿150萬元：8%</w:t>
                  </w:r>
                </w:p>
                <w:p w:rsidR="007C0639" w:rsidRPr="007C0639" w:rsidRDefault="007C0639">
                  <w:pPr>
                    <w:rPr>
                      <w:rFonts w:ascii="標楷體" w:eastAsia="標楷體" w:hAnsi="標楷體"/>
                      <w:highlight w:val="yellow"/>
                      <w:u w:val="single"/>
                    </w:rPr>
                  </w:pPr>
                  <w:r w:rsidRPr="007C0639">
                    <w:rPr>
                      <w:rFonts w:ascii="標楷體" w:eastAsia="標楷體" w:hAnsi="標楷體" w:hint="eastAsia"/>
                      <w:highlight w:val="yellow"/>
                      <w:u w:val="single"/>
                    </w:rPr>
                    <w:t>150萬以上，未滿200萬元：6%</w:t>
                  </w:r>
                </w:p>
                <w:p w:rsidR="007C0639" w:rsidRDefault="007C0639">
                  <w:pPr>
                    <w:rPr>
                      <w:rFonts w:ascii="標楷體" w:eastAsia="標楷體" w:hAnsi="標楷體"/>
                    </w:rPr>
                  </w:pPr>
                  <w:r w:rsidRPr="007C0639">
                    <w:rPr>
                      <w:rFonts w:ascii="標楷體" w:eastAsia="標楷體" w:hAnsi="標楷體" w:hint="eastAsia"/>
                      <w:highlight w:val="yellow"/>
                      <w:u w:val="single"/>
                    </w:rPr>
                    <w:t>200萬元以上：4%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計畫總金額</w:t>
                  </w:r>
                  <w:r w:rsidR="00622F9A">
                    <w:rPr>
                      <w:rFonts w:ascii="標楷體" w:eastAsia="標楷體" w:hAnsi="標楷體" w:hint="eastAsia"/>
                    </w:rPr>
                    <w:t>(</w:t>
                  </w:r>
                  <w:r w:rsidR="00622F9A" w:rsidRPr="00622F9A">
                    <w:rPr>
                      <w:rFonts w:ascii="標楷體" w:eastAsia="標楷體" w:hAnsi="標楷體" w:hint="eastAsia"/>
                      <w:u w:val="single"/>
                    </w:rPr>
                    <w:t>＞</w:t>
                  </w:r>
                  <w:r w:rsidR="00622F9A" w:rsidRPr="00622F9A"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50萬</w:t>
                  </w:r>
                  <w:r w:rsidR="00622F9A"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，</w:t>
                  </w:r>
                  <w:r w:rsidR="002E548B"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加會</w:t>
                  </w:r>
                  <w:r w:rsidR="00622F9A"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秘書室及</w:t>
                  </w:r>
                  <w:r w:rsidR="002E548B"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敬陳</w:t>
                  </w:r>
                  <w:r w:rsidR="00225B6D"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校</w:t>
                  </w:r>
                  <w:r w:rsidR="002E548B"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長</w:t>
                  </w:r>
                  <w:r w:rsidR="00622F9A"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)</w:t>
                  </w:r>
                </w:p>
              </w:tc>
            </w:tr>
          </w:tbl>
          <w:p w:rsidR="00C4281F" w:rsidRDefault="00C4281F">
            <w:pPr>
              <w:jc w:val="center"/>
              <w:rPr>
                <w:rFonts w:ascii="標楷體" w:eastAsia="標楷體" w:hAnsi="標楷體"/>
                <w:vanish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304"/>
              <w:gridCol w:w="2203"/>
              <w:gridCol w:w="3304"/>
            </w:tblGrid>
            <w:tr w:rsidR="00622F9A" w:rsidTr="007C0639">
              <w:trPr>
                <w:trHeight w:val="449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申請人(簽章)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產學營運中心主任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22F9A">
              <w:trPr>
                <w:trHeight w:val="600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系所助理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研發長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2756A" w:rsidTr="007C0639">
              <w:trPr>
                <w:trHeight w:val="488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1F03F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系所、</w:t>
                  </w:r>
                  <w:r w:rsidRPr="007C0639">
                    <w:rPr>
                      <w:rFonts w:ascii="標楷體" w:eastAsia="標楷體" w:hAnsi="標楷體" w:hint="eastAsia"/>
                      <w:highlight w:val="yellow"/>
                      <w:u w:val="single"/>
                    </w:rPr>
                    <w:t>學部</w:t>
                  </w:r>
                  <w:r w:rsidR="00A2756A">
                    <w:rPr>
                      <w:rFonts w:ascii="標楷體" w:eastAsia="標楷體" w:hAnsi="標楷體" w:hint="eastAsia"/>
                    </w:rPr>
                    <w:t>主任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A275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A2756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 w:rsidTr="007C0639">
              <w:trPr>
                <w:trHeight w:val="538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院   長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</w:t>
                  </w:r>
                  <w:r w:rsidR="002E548B"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長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trHeight w:val="600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產學營運中心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4281F" w:rsidRDefault="00C4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81F" w:rsidRDefault="00C4281F"/>
    <w:sectPr w:rsidR="00C4281F">
      <w:pgSz w:w="11906" w:h="16838"/>
      <w:pgMar w:top="567" w:right="386" w:bottom="567" w:left="386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B5"/>
    <w:rsid w:val="00016956"/>
    <w:rsid w:val="001B0F40"/>
    <w:rsid w:val="001F03FA"/>
    <w:rsid w:val="00225B6D"/>
    <w:rsid w:val="002E548B"/>
    <w:rsid w:val="004E5968"/>
    <w:rsid w:val="00621E73"/>
    <w:rsid w:val="00622F9A"/>
    <w:rsid w:val="007C0639"/>
    <w:rsid w:val="00A1278D"/>
    <w:rsid w:val="00A24141"/>
    <w:rsid w:val="00A2756A"/>
    <w:rsid w:val="00AB20D9"/>
    <w:rsid w:val="00AF58BC"/>
    <w:rsid w:val="00C4148F"/>
    <w:rsid w:val="00C41E02"/>
    <w:rsid w:val="00C4281F"/>
    <w:rsid w:val="00D64E1B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A170D-E04A-4C45-B0A9-03D339C8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libri Light" w:hAnsi="Calibri Light" w:cs="Times New Roman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libri Light" w:eastAsia="新細明體" w:hAnsi="Calibri Light" w:cs="Times New Roman" w:hint="default"/>
      <w:sz w:val="18"/>
      <w:szCs w:val="18"/>
    </w:rPr>
  </w:style>
  <w:style w:type="paragraph" w:customStyle="1" w:styleId="tbl">
    <w:name w:val="t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b2">
    <w:name w:val="tb2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ubttl">
    <w:name w:val="subttl"/>
    <w:basedOn w:val="a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2020-02-19T09:25:00Z</cp:lastPrinted>
  <dcterms:created xsi:type="dcterms:W3CDTF">2021-08-19T07:51:00Z</dcterms:created>
  <dcterms:modified xsi:type="dcterms:W3CDTF">2021-08-19T07:51:00Z</dcterms:modified>
</cp:coreProperties>
</file>